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Interview Evaluation Form</w:t>
      </w:r>
    </w:p>
    <w:p>
      <w:pPr>
        <w:pStyle w:val="Heading2"/>
      </w:pPr>
      <w:r>
        <w:t>1. Candidate Information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Candidate Name</w:t>
            </w:r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>
              <w:t>Applied Position</w:t>
            </w:r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>
              <w:t>Department</w:t>
            </w:r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>
              <w:t>Interview Date</w:t>
            </w:r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>
              <w:t>Interview Type (Telephonic / Video / Face-to-Face)</w:t>
            </w:r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>
              <w:t>Interviewer Name &amp; Designation</w:t>
            </w:r>
          </w:p>
        </w:tc>
        <w:tc>
          <w:tcPr>
            <w:tcW w:type="dxa" w:w="4320"/>
          </w:tcPr>
          <w:p>
            <w:r/>
          </w:p>
        </w:tc>
      </w:tr>
    </w:tbl>
    <w:p>
      <w:pPr>
        <w:pStyle w:val="Heading2"/>
      </w:pPr>
      <w:r>
        <w:t>2. Evaluation Criteria (Rate 1–5)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t>Evaluation Area</w:t>
            </w:r>
          </w:p>
        </w:tc>
        <w:tc>
          <w:tcPr>
            <w:tcW w:type="dxa" w:w="2880"/>
          </w:tcPr>
          <w:p>
            <w:r>
              <w:t>Score (1–5)</w:t>
            </w:r>
          </w:p>
        </w:tc>
        <w:tc>
          <w:tcPr>
            <w:tcW w:type="dxa" w:w="2880"/>
          </w:tcPr>
          <w:p>
            <w:r>
              <w:t>Remarks</w:t>
            </w:r>
          </w:p>
        </w:tc>
      </w:tr>
      <w:tr>
        <w:tc>
          <w:tcPr>
            <w:tcW w:type="dxa" w:w="2880"/>
          </w:tcPr>
          <w:p>
            <w:r>
              <w:t>Technical Knowledge / Job Skills</w:t>
            </w:r>
          </w:p>
        </w:tc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</w:tr>
      <w:tr>
        <w:tc>
          <w:tcPr>
            <w:tcW w:type="dxa" w:w="2880"/>
          </w:tcPr>
          <w:p>
            <w:r>
              <w:t>Relevant Experience</w:t>
            </w:r>
          </w:p>
        </w:tc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</w:tr>
      <w:tr>
        <w:tc>
          <w:tcPr>
            <w:tcW w:type="dxa" w:w="2880"/>
          </w:tcPr>
          <w:p>
            <w:r>
              <w:t>Problem-Solving Ability</w:t>
            </w:r>
          </w:p>
        </w:tc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</w:tr>
      <w:tr>
        <w:tc>
          <w:tcPr>
            <w:tcW w:type="dxa" w:w="2880"/>
          </w:tcPr>
          <w:p>
            <w:r>
              <w:t>Communication Skills</w:t>
            </w:r>
          </w:p>
        </w:tc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</w:tr>
      <w:tr>
        <w:tc>
          <w:tcPr>
            <w:tcW w:type="dxa" w:w="2880"/>
          </w:tcPr>
          <w:p>
            <w:r>
              <w:t>Attitude &amp; Professionalism</w:t>
            </w:r>
          </w:p>
        </w:tc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</w:tr>
      <w:tr>
        <w:tc>
          <w:tcPr>
            <w:tcW w:type="dxa" w:w="2880"/>
          </w:tcPr>
          <w:p>
            <w:r>
              <w:t>Cultural / Team Fit</w:t>
            </w:r>
          </w:p>
        </w:tc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</w:tr>
      <w:tr>
        <w:tc>
          <w:tcPr>
            <w:tcW w:type="dxa" w:w="2880"/>
          </w:tcPr>
          <w:p>
            <w:r>
              <w:t>Learning Ability &amp; Adaptability</w:t>
            </w:r>
          </w:p>
        </w:tc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</w:tr>
    </w:tbl>
    <w:p>
      <w:pPr>
        <w:pStyle w:val="Heading2"/>
      </w:pPr>
      <w:r>
        <w:t>3. Strengths Identified</w:t>
      </w:r>
    </w:p>
    <w:p>
      <w:r>
        <w:br/>
        <w:br/>
      </w:r>
    </w:p>
    <w:p>
      <w:pPr>
        <w:pStyle w:val="Heading2"/>
      </w:pPr>
      <w:r>
        <w:t>4. Areas of Improvement</w:t>
      </w:r>
    </w:p>
    <w:p>
      <w:r>
        <w:br/>
        <w:br/>
      </w:r>
    </w:p>
    <w:p>
      <w:pPr>
        <w:pStyle w:val="Heading2"/>
      </w:pPr>
      <w:r>
        <w:t>5. Overall Assessment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Overall Rating (1–5)</w:t>
            </w:r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>
              <w:t>Interview Outcome (Strong Hire / Hire / Hold / Reject)</w:t>
            </w:r>
          </w:p>
        </w:tc>
        <w:tc>
          <w:tcPr>
            <w:tcW w:type="dxa" w:w="4320"/>
          </w:tcPr>
          <w:p>
            <w:r/>
          </w:p>
        </w:tc>
      </w:tr>
    </w:tbl>
    <w:p>
      <w:pPr>
        <w:pStyle w:val="Heading2"/>
      </w:pPr>
      <w:r>
        <w:t>6. Compensation &amp; Availability (Optional)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Current CTC</w:t>
            </w:r>
          </w:p>
        </w:tc>
        <w:tc>
          <w:tcPr>
            <w:tcW w:type="dxa" w:w="4320"/>
          </w:tcPr>
          <w:p/>
        </w:tc>
      </w:tr>
      <w:tr>
        <w:tc>
          <w:tcPr>
            <w:tcW w:type="dxa" w:w="4320"/>
          </w:tcPr>
          <w:p>
            <w:r>
              <w:t>Expected CTC</w:t>
            </w:r>
          </w:p>
        </w:tc>
        <w:tc>
          <w:tcPr>
            <w:tcW w:type="dxa" w:w="4320"/>
          </w:tcPr>
          <w:p/>
        </w:tc>
      </w:tr>
      <w:tr>
        <w:tc>
          <w:tcPr>
            <w:tcW w:type="dxa" w:w="4320"/>
          </w:tcPr>
          <w:p>
            <w:r>
              <w:t>Notice Period / Availability</w:t>
            </w:r>
          </w:p>
        </w:tc>
        <w:tc>
          <w:tcPr>
            <w:tcW w:type="dxa" w:w="4320"/>
          </w:tcPr>
          <w:p/>
        </w:tc>
      </w:tr>
    </w:tbl>
    <w:p>
      <w:pPr>
        <w:pStyle w:val="Heading2"/>
      </w:pPr>
      <w:r>
        <w:t>7. Final Comments</w:t>
      </w:r>
    </w:p>
    <w:p>
      <w:r>
        <w:br/>
        <w:br/>
      </w:r>
    </w:p>
    <w:p>
      <w:pPr>
        <w:pStyle w:val="Heading2"/>
      </w:pPr>
      <w:r>
        <w:t>8. Interviewer Declaration</w:t>
      </w:r>
    </w:p>
    <w:p>
      <w:r>
        <w:t>I confirm that the above evaluation is unbiased and based solely on the candidate’s interview performance.</w:t>
        <w:br/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Interviewer Signature</w:t>
            </w:r>
          </w:p>
        </w:tc>
        <w:tc>
          <w:tcPr>
            <w:tcW w:type="dxa" w:w="4320"/>
          </w:tcPr>
          <w:p/>
        </w:tc>
      </w:tr>
      <w:tr>
        <w:tc>
          <w:tcPr>
            <w:tcW w:type="dxa" w:w="4320"/>
          </w:tcPr>
          <w:p>
            <w:r>
              <w:t>Date</w:t>
            </w:r>
          </w:p>
        </w:tc>
        <w:tc>
          <w:tcPr>
            <w:tcW w:type="dxa" w:w="4320"/>
          </w:tcPr>
          <w:p/>
        </w:tc>
      </w:tr>
    </w:tbl>
    <w:p>
      <w:pPr>
        <w:pStyle w:val="Heading2"/>
      </w:pPr>
      <w:r>
        <w:t>9. HR / Management Review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728"/>
        <w:gridCol w:w="1728"/>
        <w:gridCol w:w="1728"/>
        <w:gridCol w:w="1728"/>
        <w:gridCol w:w="1728"/>
      </w:tblGrid>
      <w:tr>
        <w:tc>
          <w:tcPr>
            <w:tcW w:type="dxa" w:w="1728"/>
          </w:tcPr>
          <w:p>
            <w:r>
              <w:t>Authority</w:t>
            </w:r>
          </w:p>
        </w:tc>
        <w:tc>
          <w:tcPr>
            <w:tcW w:type="dxa" w:w="1728"/>
          </w:tcPr>
          <w:p>
            <w:r>
              <w:t>Remarks</w:t>
            </w:r>
          </w:p>
        </w:tc>
        <w:tc>
          <w:tcPr>
            <w:tcW w:type="dxa" w:w="1728"/>
          </w:tcPr>
          <w:p>
            <w:r>
              <w:t>Decision</w:t>
            </w:r>
          </w:p>
        </w:tc>
        <w:tc>
          <w:tcPr>
            <w:tcW w:type="dxa" w:w="1728"/>
          </w:tcPr>
          <w:p>
            <w:r>
              <w:t>Signature</w:t>
            </w:r>
          </w:p>
        </w:tc>
        <w:tc>
          <w:tcPr>
            <w:tcW w:type="dxa" w:w="1728"/>
          </w:tcPr>
          <w:p>
            <w:r>
              <w:t>Date</w:t>
            </w:r>
          </w:p>
        </w:tc>
      </w:tr>
      <w:tr>
        <w:tc>
          <w:tcPr>
            <w:tcW w:type="dxa" w:w="1728"/>
          </w:tcPr>
          <w:p>
            <w:r>
              <w:t>HR</w:t>
            </w:r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</w:tr>
      <w:tr>
        <w:tc>
          <w:tcPr>
            <w:tcW w:type="dxa" w:w="1728"/>
          </w:tcPr>
          <w:p>
            <w:r>
              <w:t>Hiring Manager</w:t>
            </w:r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</w:tr>
      <w:tr>
        <w:tc>
          <w:tcPr>
            <w:tcW w:type="dxa" w:w="1728"/>
          </w:tcPr>
          <w:p>
            <w:r>
              <w:t>Management</w:t>
            </w:r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</w:tr>
    </w:tbl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